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7156" w14:textId="2EA282DF" w:rsidR="00B86A4C" w:rsidRDefault="0072775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BE4571" wp14:editId="6E97E383">
                <wp:simplePos x="0" y="0"/>
                <wp:positionH relativeFrom="column">
                  <wp:posOffset>19050</wp:posOffset>
                </wp:positionH>
                <wp:positionV relativeFrom="paragraph">
                  <wp:posOffset>123825</wp:posOffset>
                </wp:positionV>
                <wp:extent cx="4210050" cy="6800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680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0B6BEE" w14:textId="6C1704E9" w:rsidR="00727757" w:rsidRPr="00D63D70" w:rsidRDefault="000D3966" w:rsidP="0069246E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63D7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Trouble Shooting</w:t>
                            </w:r>
                          </w:p>
                          <w:p w14:paraId="4A244A2B" w14:textId="344D5546" w:rsidR="000D3966" w:rsidRPr="0070325C" w:rsidRDefault="000D3966" w:rsidP="0069246E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325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No Power</w:t>
                            </w:r>
                          </w:p>
                          <w:p w14:paraId="51153871" w14:textId="79EAA900" w:rsidR="009443B5" w:rsidRPr="000E0610" w:rsidRDefault="009443B5" w:rsidP="006924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0610">
                              <w:rPr>
                                <w:sz w:val="24"/>
                                <w:szCs w:val="24"/>
                              </w:rPr>
                              <w:t xml:space="preserve">Check </w:t>
                            </w:r>
                            <w:r w:rsidR="00C87863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0E0610">
                              <w:rPr>
                                <w:sz w:val="24"/>
                                <w:szCs w:val="24"/>
                              </w:rPr>
                              <w:t xml:space="preserve">osition of on/off switch, the switch </w:t>
                            </w:r>
                            <w:r w:rsidR="00602C6D">
                              <w:rPr>
                                <w:sz w:val="24"/>
                                <w:szCs w:val="24"/>
                              </w:rPr>
                              <w:t>should be</w:t>
                            </w:r>
                            <w:r w:rsidRPr="000E0610">
                              <w:rPr>
                                <w:sz w:val="24"/>
                                <w:szCs w:val="24"/>
                              </w:rPr>
                              <w:t xml:space="preserve"> in the “up” or “on” position.</w:t>
                            </w:r>
                          </w:p>
                          <w:p w14:paraId="5146B410" w14:textId="481E3414" w:rsidR="009443B5" w:rsidRPr="000E0610" w:rsidRDefault="009443B5" w:rsidP="006924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0610">
                              <w:rPr>
                                <w:sz w:val="24"/>
                                <w:szCs w:val="24"/>
                              </w:rPr>
                              <w:t>Check battery has adequate charge to power the machine.  Must have at least 12 volts on meter.</w:t>
                            </w:r>
                          </w:p>
                          <w:p w14:paraId="49C0C0C7" w14:textId="606360CD" w:rsidR="009443B5" w:rsidRPr="000E0610" w:rsidRDefault="009443B5" w:rsidP="006924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0610">
                              <w:rPr>
                                <w:sz w:val="24"/>
                                <w:szCs w:val="24"/>
                              </w:rPr>
                              <w:t xml:space="preserve">Examine </w:t>
                            </w:r>
                            <w:r w:rsidR="00185DA3" w:rsidRPr="000E0610">
                              <w:rPr>
                                <w:sz w:val="24"/>
                                <w:szCs w:val="24"/>
                              </w:rPr>
                              <w:t xml:space="preserve">connections to the </w:t>
                            </w:r>
                            <w:r w:rsidRPr="000E0610">
                              <w:rPr>
                                <w:sz w:val="24"/>
                                <w:szCs w:val="24"/>
                              </w:rPr>
                              <w:t xml:space="preserve">battery </w:t>
                            </w:r>
                            <w:r w:rsidR="00185DA3" w:rsidRPr="000E0610">
                              <w:rPr>
                                <w:sz w:val="24"/>
                                <w:szCs w:val="24"/>
                              </w:rPr>
                              <w:t xml:space="preserve">and the on/off switch.  </w:t>
                            </w:r>
                            <w:r w:rsidR="002F47C1" w:rsidRPr="000E0610">
                              <w:rPr>
                                <w:sz w:val="24"/>
                                <w:szCs w:val="24"/>
                              </w:rPr>
                              <w:t>All connections should be secure.</w:t>
                            </w:r>
                          </w:p>
                          <w:p w14:paraId="5F85929B" w14:textId="4F54B4B8" w:rsidR="002F47C1" w:rsidRPr="0070325C" w:rsidRDefault="002F47C1" w:rsidP="0069246E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325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No water pumping</w:t>
                            </w:r>
                            <w:r w:rsidR="0070325C" w:rsidRPr="0070325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(but pump is running).</w:t>
                            </w:r>
                          </w:p>
                          <w:p w14:paraId="3C1163CA" w14:textId="374C97A1" w:rsidR="009443B5" w:rsidRDefault="000E1C2B" w:rsidP="006924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32A16">
                              <w:rPr>
                                <w:sz w:val="24"/>
                                <w:szCs w:val="24"/>
                              </w:rPr>
                              <w:t xml:space="preserve">Remove quick disconnect to </w:t>
                            </w:r>
                            <w:r w:rsidR="00330C6D" w:rsidRPr="00D32A16">
                              <w:rPr>
                                <w:sz w:val="24"/>
                                <w:szCs w:val="24"/>
                              </w:rPr>
                              <w:t>examine</w:t>
                            </w:r>
                            <w:r w:rsidR="000E0610" w:rsidRPr="00D32A16">
                              <w:rPr>
                                <w:sz w:val="24"/>
                                <w:szCs w:val="24"/>
                              </w:rPr>
                              <w:t xml:space="preserve"> suction tube </w:t>
                            </w:r>
                            <w:r w:rsidR="00B64DA5" w:rsidRPr="00D32A16">
                              <w:rPr>
                                <w:sz w:val="24"/>
                                <w:szCs w:val="24"/>
                              </w:rPr>
                              <w:t>to the</w:t>
                            </w:r>
                            <w:r w:rsidR="000E0610" w:rsidRPr="00D32A16">
                              <w:rPr>
                                <w:sz w:val="24"/>
                                <w:szCs w:val="24"/>
                              </w:rPr>
                              <w:t xml:space="preserve"> tank</w:t>
                            </w:r>
                            <w:r w:rsidR="009E0613" w:rsidRPr="00D32A16">
                              <w:rPr>
                                <w:sz w:val="24"/>
                                <w:szCs w:val="24"/>
                              </w:rPr>
                              <w:t xml:space="preserve"> for any obstructions.  </w:t>
                            </w:r>
                          </w:p>
                          <w:p w14:paraId="1061D003" w14:textId="2E6BE3FE" w:rsidR="00D32A16" w:rsidRDefault="00EC1F53" w:rsidP="006924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Check water level in tank</w:t>
                            </w:r>
                            <w:r w:rsidR="00944D1F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water must cover the </w:t>
                            </w:r>
                            <w:r w:rsidR="00FA3D5A">
                              <w:rPr>
                                <w:sz w:val="24"/>
                                <w:szCs w:val="24"/>
                              </w:rPr>
                              <w:t xml:space="preserve">intake to the </w:t>
                            </w:r>
                            <w:r w:rsidR="00944D1F">
                              <w:rPr>
                                <w:sz w:val="24"/>
                                <w:szCs w:val="24"/>
                              </w:rPr>
                              <w:t>suction tube.</w:t>
                            </w:r>
                          </w:p>
                          <w:p w14:paraId="7C166202" w14:textId="22BA6F99" w:rsidR="00944D1F" w:rsidRDefault="00E37AF3" w:rsidP="006924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Open a drinking valve and allow pump to prime and deliver water to the valve</w:t>
                            </w:r>
                            <w:r w:rsidR="000C1F24">
                              <w:rPr>
                                <w:sz w:val="24"/>
                                <w:szCs w:val="24"/>
                              </w:rPr>
                              <w:t xml:space="preserve">.  Pump will turn off when valve is released.  </w:t>
                            </w:r>
                          </w:p>
                          <w:p w14:paraId="6557FB53" w14:textId="33D8358A" w:rsidR="005830C8" w:rsidRPr="00D63D70" w:rsidRDefault="005830C8" w:rsidP="0069246E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63D7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Water spraying when machine is turned on.</w:t>
                            </w:r>
                          </w:p>
                          <w:p w14:paraId="088ABA97" w14:textId="0D2CF1C2" w:rsidR="005830C8" w:rsidRDefault="00577825" w:rsidP="006924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Examine for valve</w:t>
                            </w:r>
                            <w:r w:rsidR="001C33E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that are bent to the side</w:t>
                            </w:r>
                            <w:r w:rsidR="001C33E2">
                              <w:rPr>
                                <w:sz w:val="24"/>
                                <w:szCs w:val="24"/>
                              </w:rPr>
                              <w:t xml:space="preserve">, close valves. </w:t>
                            </w:r>
                          </w:p>
                          <w:p w14:paraId="000FF934" w14:textId="73673B99" w:rsidR="001C33E2" w:rsidRPr="00577825" w:rsidRDefault="001C33E2" w:rsidP="006924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Remove air from the lines when starting the machine.  Machine will sputter and spray water</w:t>
                            </w:r>
                            <w:r w:rsidR="00985FBF">
                              <w:rPr>
                                <w:sz w:val="24"/>
                                <w:szCs w:val="24"/>
                              </w:rPr>
                              <w:t xml:space="preserve"> until all nozzles are pressurized and closed.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BE457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5pt;margin-top:9.75pt;width:331.5pt;height:53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" fillcolor="white [3201]" strokeweight=".5pt">
                <v:textbox>
                  <w:txbxContent>
                    <w:p w14:paraId="760B6BEE" w14:textId="6C1704E9" w:rsidR="00727757" w:rsidRPr="00D63D70" w:rsidRDefault="000D3966" w:rsidP="0069246E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D63D7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Trouble Shooting</w:t>
                      </w:r>
                    </w:p>
                    <w:p w14:paraId="4A244A2B" w14:textId="344D5546" w:rsidR="000D3966" w:rsidRPr="0070325C" w:rsidRDefault="000D3966" w:rsidP="0069246E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0325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No Power</w:t>
                      </w:r>
                    </w:p>
                    <w:p w14:paraId="51153871" w14:textId="79EAA900" w:rsidR="009443B5" w:rsidRPr="000E0610" w:rsidRDefault="009443B5" w:rsidP="006924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0E0610">
                        <w:rPr>
                          <w:sz w:val="24"/>
                          <w:szCs w:val="24"/>
                        </w:rPr>
                        <w:t xml:space="preserve">Check </w:t>
                      </w:r>
                      <w:r w:rsidR="00C87863">
                        <w:rPr>
                          <w:sz w:val="24"/>
                          <w:szCs w:val="24"/>
                        </w:rPr>
                        <w:t>p</w:t>
                      </w:r>
                      <w:r w:rsidRPr="000E0610">
                        <w:rPr>
                          <w:sz w:val="24"/>
                          <w:szCs w:val="24"/>
                        </w:rPr>
                        <w:t xml:space="preserve">osition of on/off switch, the switch </w:t>
                      </w:r>
                      <w:r w:rsidR="00602C6D">
                        <w:rPr>
                          <w:sz w:val="24"/>
                          <w:szCs w:val="24"/>
                        </w:rPr>
                        <w:t>should be</w:t>
                      </w:r>
                      <w:r w:rsidRPr="000E0610">
                        <w:rPr>
                          <w:sz w:val="24"/>
                          <w:szCs w:val="24"/>
                        </w:rPr>
                        <w:t xml:space="preserve"> in the “up” or “on” position.</w:t>
                      </w:r>
                    </w:p>
                    <w:p w14:paraId="5146B410" w14:textId="481E3414" w:rsidR="009443B5" w:rsidRPr="000E0610" w:rsidRDefault="009443B5" w:rsidP="006924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0E0610">
                        <w:rPr>
                          <w:sz w:val="24"/>
                          <w:szCs w:val="24"/>
                        </w:rPr>
                        <w:t>Check battery has adequate charge to power the machine.  Must have at least 12 volts on meter.</w:t>
                      </w:r>
                    </w:p>
                    <w:p w14:paraId="49C0C0C7" w14:textId="606360CD" w:rsidR="009443B5" w:rsidRPr="000E0610" w:rsidRDefault="009443B5" w:rsidP="006924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0E0610">
                        <w:rPr>
                          <w:sz w:val="24"/>
                          <w:szCs w:val="24"/>
                        </w:rPr>
                        <w:t xml:space="preserve">Examine </w:t>
                      </w:r>
                      <w:r w:rsidR="00185DA3" w:rsidRPr="000E0610">
                        <w:rPr>
                          <w:sz w:val="24"/>
                          <w:szCs w:val="24"/>
                        </w:rPr>
                        <w:t xml:space="preserve">connections to the </w:t>
                      </w:r>
                      <w:r w:rsidRPr="000E0610">
                        <w:rPr>
                          <w:sz w:val="24"/>
                          <w:szCs w:val="24"/>
                        </w:rPr>
                        <w:t xml:space="preserve">battery </w:t>
                      </w:r>
                      <w:r w:rsidR="00185DA3" w:rsidRPr="000E0610">
                        <w:rPr>
                          <w:sz w:val="24"/>
                          <w:szCs w:val="24"/>
                        </w:rPr>
                        <w:t xml:space="preserve">and the on/off switch.  </w:t>
                      </w:r>
                      <w:r w:rsidR="002F47C1" w:rsidRPr="000E0610">
                        <w:rPr>
                          <w:sz w:val="24"/>
                          <w:szCs w:val="24"/>
                        </w:rPr>
                        <w:t>All connections should be secure.</w:t>
                      </w:r>
                    </w:p>
                    <w:p w14:paraId="5F85929B" w14:textId="4F54B4B8" w:rsidR="002F47C1" w:rsidRPr="0070325C" w:rsidRDefault="002F47C1" w:rsidP="0069246E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0325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No water pumping</w:t>
                      </w:r>
                      <w:r w:rsidR="0070325C" w:rsidRPr="0070325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(but pump is running).</w:t>
                      </w:r>
                    </w:p>
                    <w:p w14:paraId="3C1163CA" w14:textId="374C97A1" w:rsidR="009443B5" w:rsidRDefault="000E1C2B" w:rsidP="006924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D32A16">
                        <w:rPr>
                          <w:sz w:val="24"/>
                          <w:szCs w:val="24"/>
                        </w:rPr>
                        <w:t xml:space="preserve">Remove quick disconnect to </w:t>
                      </w:r>
                      <w:r w:rsidR="00330C6D" w:rsidRPr="00D32A16">
                        <w:rPr>
                          <w:sz w:val="24"/>
                          <w:szCs w:val="24"/>
                        </w:rPr>
                        <w:t>examine</w:t>
                      </w:r>
                      <w:r w:rsidR="000E0610" w:rsidRPr="00D32A16">
                        <w:rPr>
                          <w:sz w:val="24"/>
                          <w:szCs w:val="24"/>
                        </w:rPr>
                        <w:t xml:space="preserve"> suction tube </w:t>
                      </w:r>
                      <w:r w:rsidR="00B64DA5" w:rsidRPr="00D32A16">
                        <w:rPr>
                          <w:sz w:val="24"/>
                          <w:szCs w:val="24"/>
                        </w:rPr>
                        <w:t>to the</w:t>
                      </w:r>
                      <w:r w:rsidR="000E0610" w:rsidRPr="00D32A16">
                        <w:rPr>
                          <w:sz w:val="24"/>
                          <w:szCs w:val="24"/>
                        </w:rPr>
                        <w:t xml:space="preserve"> tank</w:t>
                      </w:r>
                      <w:r w:rsidR="009E0613" w:rsidRPr="00D32A16">
                        <w:rPr>
                          <w:sz w:val="24"/>
                          <w:szCs w:val="24"/>
                        </w:rPr>
                        <w:t xml:space="preserve"> for any obstructions.  </w:t>
                      </w:r>
                    </w:p>
                    <w:p w14:paraId="1061D003" w14:textId="2E6BE3FE" w:rsidR="00D32A16" w:rsidRDefault="00EC1F53" w:rsidP="006924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Check water level in tank</w:t>
                      </w:r>
                      <w:r w:rsidR="00944D1F">
                        <w:rPr>
                          <w:sz w:val="24"/>
                          <w:szCs w:val="24"/>
                        </w:rPr>
                        <w:t>;</w:t>
                      </w:r>
                      <w:r>
                        <w:rPr>
                          <w:sz w:val="24"/>
                          <w:szCs w:val="24"/>
                        </w:rPr>
                        <w:t xml:space="preserve"> water must cover the </w:t>
                      </w:r>
                      <w:r w:rsidR="00FA3D5A">
                        <w:rPr>
                          <w:sz w:val="24"/>
                          <w:szCs w:val="24"/>
                        </w:rPr>
                        <w:t xml:space="preserve">intake to the </w:t>
                      </w:r>
                      <w:r w:rsidR="00944D1F">
                        <w:rPr>
                          <w:sz w:val="24"/>
                          <w:szCs w:val="24"/>
                        </w:rPr>
                        <w:t>suction tube.</w:t>
                      </w:r>
                    </w:p>
                    <w:p w14:paraId="7C166202" w14:textId="22BA6F99" w:rsidR="00944D1F" w:rsidRDefault="00E37AF3" w:rsidP="006924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Open a drinking valve and allow pump to prime and deliver water to the valve</w:t>
                      </w:r>
                      <w:r w:rsidR="000C1F24">
                        <w:rPr>
                          <w:sz w:val="24"/>
                          <w:szCs w:val="24"/>
                        </w:rPr>
                        <w:t xml:space="preserve">.  Pump will turn off when valve is released.  </w:t>
                      </w:r>
                    </w:p>
                    <w:p w14:paraId="6557FB53" w14:textId="33D8358A" w:rsidR="005830C8" w:rsidRPr="00D63D70" w:rsidRDefault="005830C8" w:rsidP="0069246E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63D70">
                        <w:rPr>
                          <w:b/>
                          <w:bCs/>
                          <w:sz w:val="28"/>
                          <w:szCs w:val="28"/>
                        </w:rPr>
                        <w:t>Water spraying when machine is turned on.</w:t>
                      </w:r>
                    </w:p>
                    <w:p w14:paraId="088ABA97" w14:textId="0D2CF1C2" w:rsidR="005830C8" w:rsidRDefault="00577825" w:rsidP="006924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Examine for valve</w:t>
                      </w:r>
                      <w:r w:rsidR="001C33E2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 xml:space="preserve"> that are bent to the side</w:t>
                      </w:r>
                      <w:r w:rsidR="001C33E2">
                        <w:rPr>
                          <w:sz w:val="24"/>
                          <w:szCs w:val="24"/>
                        </w:rPr>
                        <w:t xml:space="preserve">, close valves. </w:t>
                      </w:r>
                    </w:p>
                    <w:p w14:paraId="000FF934" w14:textId="73673B99" w:rsidR="001C33E2" w:rsidRPr="00577825" w:rsidRDefault="001C33E2" w:rsidP="006924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Remove air from the lines when starting the machine.  Machine will sputter and spray water</w:t>
                      </w:r>
                      <w:r w:rsidR="00985FBF">
                        <w:rPr>
                          <w:sz w:val="24"/>
                          <w:szCs w:val="24"/>
                        </w:rPr>
                        <w:t xml:space="preserve"> until all nozzles are pressurized and closed.  </w:t>
                      </w:r>
                    </w:p>
                  </w:txbxContent>
                </v:textbox>
              </v:shape>
            </w:pict>
          </mc:Fallback>
        </mc:AlternateContent>
      </w:r>
    </w:p>
    <w:p w14:paraId="1E77FD1C" w14:textId="1B2BD0B7" w:rsidR="00B86A4C" w:rsidRDefault="00B86A4C"/>
    <w:p w14:paraId="3A8CE237" w14:textId="54435167" w:rsidR="00B86A4C" w:rsidRDefault="00B86A4C"/>
    <w:p w14:paraId="2A8F2FCB" w14:textId="70642362" w:rsidR="00B86A4C" w:rsidRDefault="00B86A4C"/>
    <w:p w14:paraId="14FF1DC6" w14:textId="1CD3FC73" w:rsidR="00B86A4C" w:rsidRDefault="0065643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7A97E" wp14:editId="59FF6087">
                <wp:simplePos x="0" y="0"/>
                <wp:positionH relativeFrom="column">
                  <wp:posOffset>4838700</wp:posOffset>
                </wp:positionH>
                <wp:positionV relativeFrom="paragraph">
                  <wp:posOffset>499110</wp:posOffset>
                </wp:positionV>
                <wp:extent cx="4467225" cy="2867025"/>
                <wp:effectExtent l="0" t="0" r="9525" b="952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3303E5" w14:textId="69CC0ECC" w:rsidR="005B6561" w:rsidRPr="000566B0" w:rsidRDefault="000566B0" w:rsidP="005B6561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0566B0">
                              <w:rPr>
                                <w:rFonts w:ascii="Goudy Old Style" w:hAnsi="Goudy Old Style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Tanker &amp; </w:t>
                            </w:r>
                            <w:r w:rsidR="005A5C40">
                              <w:rPr>
                                <w:rFonts w:ascii="Goudy Old Style" w:hAnsi="Goudy Old Style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Pr="000566B0">
                              <w:rPr>
                                <w:rFonts w:ascii="Goudy Old Style" w:hAnsi="Goudy Old Style"/>
                                <w:b/>
                                <w:bCs/>
                                <w:sz w:val="96"/>
                                <w:szCs w:val="96"/>
                              </w:rPr>
                              <w:t>Mega Tanker</w:t>
                            </w:r>
                          </w:p>
                          <w:p w14:paraId="57EDDA59" w14:textId="466B11A7" w:rsidR="005B6561" w:rsidRPr="005A5C40" w:rsidRDefault="00B86A4C" w:rsidP="00656436">
                            <w:pPr>
                              <w:jc w:val="center"/>
                              <w:rPr>
                                <w:rFonts w:ascii="Goudy Old Style" w:hAnsi="Goudy Old Style"/>
                                <w:sz w:val="56"/>
                                <w:szCs w:val="56"/>
                              </w:rPr>
                            </w:pPr>
                            <w:r w:rsidRPr="005A5C40">
                              <w:rPr>
                                <w:rFonts w:ascii="Goudy Old Style" w:hAnsi="Goudy Old Style"/>
                                <w:sz w:val="56"/>
                                <w:szCs w:val="56"/>
                              </w:rPr>
                              <w:t>Assembly &amp; Operating Instructions</w:t>
                            </w:r>
                          </w:p>
                          <w:p w14:paraId="2154B90E" w14:textId="4A4C0874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61ED3716" w14:textId="646724E0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63FE9611" w14:textId="38CFEB35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1B7F32B6" w14:textId="79C93D84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3849E325" w14:textId="059BD564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465613BA" w14:textId="6F3F9B76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763BF659" w14:textId="7566B787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009BB859" w14:textId="70FBDD02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095A9C27" w14:textId="74253DEF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53C5FBC0" w14:textId="6D57CD63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5C6F4A98" w14:textId="348D9E55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37FFF90C" w14:textId="720216DA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55338CB3" w14:textId="35A99142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45366FD6" w14:textId="546D3CEF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7DC76EA4" w14:textId="66EC9744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1D73F820" w14:textId="0502B719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5436FAE5" w14:textId="5C44019A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37FE45B1" w14:textId="30C45B7D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77F6891F" w14:textId="47F76BBD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79ED06B3" w14:textId="77777777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6EDB10EC" w14:textId="65251CA0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5BC81FBB" w14:textId="27764192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7EBE4272" w14:textId="64080965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235D5CCE" w14:textId="4FBE2101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4C04F8DB" w14:textId="75CBCD0F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2686C10C" w14:textId="1AA8A1EF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5259069E" w14:textId="77777777" w:rsidR="005B6561" w:rsidRDefault="005B6561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51DBD399" w14:textId="77777777" w:rsidR="00B86A4C" w:rsidRDefault="00B86A4C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  <w:p w14:paraId="316BA347" w14:textId="77777777" w:rsidR="00B86A4C" w:rsidRPr="00B86A4C" w:rsidRDefault="00B86A4C" w:rsidP="00B86A4C">
                            <w:pPr>
                              <w:jc w:val="center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7A97E" id="Text Box 2" o:spid="_x0000_s1027" type="#_x0000_t202" style="position:absolute;margin-left:381pt;margin-top:39.3pt;width:351.75pt;height:22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" fillcolor="white [3201]" stroked="f" strokeweight=".5pt">
                <v:textbox>
                  <w:txbxContent>
                    <w:p w14:paraId="343303E5" w14:textId="69CC0ECC" w:rsidR="005B6561" w:rsidRPr="000566B0" w:rsidRDefault="000566B0" w:rsidP="005B6561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sz w:val="96"/>
                          <w:szCs w:val="96"/>
                        </w:rPr>
                      </w:pPr>
                      <w:r w:rsidRPr="000566B0">
                        <w:rPr>
                          <w:rFonts w:ascii="Goudy Old Style" w:hAnsi="Goudy Old Style"/>
                          <w:b/>
                          <w:bCs/>
                          <w:sz w:val="96"/>
                          <w:szCs w:val="96"/>
                        </w:rPr>
                        <w:t xml:space="preserve">Tanker &amp; </w:t>
                      </w:r>
                      <w:r w:rsidR="005A5C40">
                        <w:rPr>
                          <w:rFonts w:ascii="Goudy Old Style" w:hAnsi="Goudy Old Style"/>
                          <w:b/>
                          <w:bCs/>
                          <w:sz w:val="96"/>
                          <w:szCs w:val="96"/>
                        </w:rPr>
                        <w:t xml:space="preserve">    </w:t>
                      </w:r>
                      <w:r w:rsidRPr="000566B0">
                        <w:rPr>
                          <w:rFonts w:ascii="Goudy Old Style" w:hAnsi="Goudy Old Style"/>
                          <w:b/>
                          <w:bCs/>
                          <w:sz w:val="96"/>
                          <w:szCs w:val="96"/>
                        </w:rPr>
                        <w:t>Mega Tanker</w:t>
                      </w:r>
                    </w:p>
                    <w:p w14:paraId="57EDDA59" w14:textId="466B11A7" w:rsidR="005B6561" w:rsidRPr="005A5C40" w:rsidRDefault="00B86A4C" w:rsidP="00656436">
                      <w:pPr>
                        <w:jc w:val="center"/>
                        <w:rPr>
                          <w:rFonts w:ascii="Goudy Old Style" w:hAnsi="Goudy Old Style"/>
                          <w:sz w:val="56"/>
                          <w:szCs w:val="56"/>
                        </w:rPr>
                      </w:pPr>
                      <w:r w:rsidRPr="005A5C40">
                        <w:rPr>
                          <w:rFonts w:ascii="Goudy Old Style" w:hAnsi="Goudy Old Style"/>
                          <w:sz w:val="56"/>
                          <w:szCs w:val="56"/>
                        </w:rPr>
                        <w:t>Assembly &amp; Operating Instructions</w:t>
                      </w:r>
                    </w:p>
                    <w:p w14:paraId="2154B90E" w14:textId="4A4C0874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61ED3716" w14:textId="646724E0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63FE9611" w14:textId="38CFEB35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1B7F32B6" w14:textId="79C93D84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3849E325" w14:textId="059BD564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465613BA" w14:textId="6F3F9B76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763BF659" w14:textId="7566B787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009BB859" w14:textId="70FBDD02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095A9C27" w14:textId="74253DEF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53C5FBC0" w14:textId="6D57CD63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5C6F4A98" w14:textId="348D9E55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37FFF90C" w14:textId="720216DA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55338CB3" w14:textId="35A99142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45366FD6" w14:textId="546D3CEF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7DC76EA4" w14:textId="66EC9744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1D73F820" w14:textId="0502B719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5436FAE5" w14:textId="5C44019A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37FE45B1" w14:textId="30C45B7D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77F6891F" w14:textId="47F76BBD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79ED06B3" w14:textId="77777777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6EDB10EC" w14:textId="65251CA0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5BC81FBB" w14:textId="27764192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7EBE4272" w14:textId="64080965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235D5CCE" w14:textId="4FBE2101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4C04F8DB" w14:textId="75CBCD0F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2686C10C" w14:textId="1AA8A1EF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5259069E" w14:textId="77777777" w:rsidR="005B6561" w:rsidRDefault="005B6561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51DBD399" w14:textId="77777777" w:rsidR="00B86A4C" w:rsidRDefault="00B86A4C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  <w:p w14:paraId="316BA347" w14:textId="77777777" w:rsidR="00B86A4C" w:rsidRPr="00B86A4C" w:rsidRDefault="00B86A4C" w:rsidP="00B86A4C">
                      <w:pPr>
                        <w:jc w:val="center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E8C4AA5" w14:textId="26AA6915" w:rsidR="00B86A4C" w:rsidRDefault="00B86A4C"/>
    <w:p w14:paraId="5C5500C6" w14:textId="421B6861" w:rsidR="005B6561" w:rsidRPr="005B6561" w:rsidRDefault="005B6561" w:rsidP="005B6561"/>
    <w:p w14:paraId="27692ABD" w14:textId="77777777" w:rsidR="005B6561" w:rsidRDefault="005B6561" w:rsidP="005B6561">
      <w:pPr>
        <w:pStyle w:val="Header"/>
        <w:rPr>
          <w:b/>
          <w:i/>
          <w:color w:val="8496B0" w:themeColor="text2" w:themeTint="99"/>
          <w:sz w:val="72"/>
          <w:szCs w:val="72"/>
        </w:rPr>
      </w:pPr>
    </w:p>
    <w:p w14:paraId="7FD525D1" w14:textId="77777777" w:rsidR="005B6561" w:rsidRDefault="005B6561" w:rsidP="005B6561">
      <w:pPr>
        <w:pStyle w:val="Header"/>
        <w:rPr>
          <w:b/>
          <w:i/>
          <w:color w:val="8496B0" w:themeColor="text2" w:themeTint="99"/>
          <w:sz w:val="72"/>
          <w:szCs w:val="72"/>
        </w:rPr>
      </w:pPr>
    </w:p>
    <w:p w14:paraId="63EE7B90" w14:textId="77777777" w:rsidR="005B6561" w:rsidRDefault="005B6561" w:rsidP="005B6561">
      <w:pPr>
        <w:pStyle w:val="Header"/>
        <w:rPr>
          <w:b/>
          <w:i/>
          <w:color w:val="8496B0" w:themeColor="text2" w:themeTint="99"/>
          <w:sz w:val="72"/>
          <w:szCs w:val="72"/>
        </w:rPr>
      </w:pPr>
    </w:p>
    <w:p w14:paraId="6337A1D3" w14:textId="77777777" w:rsidR="005B6561" w:rsidRDefault="005B6561" w:rsidP="005B6561">
      <w:pPr>
        <w:pStyle w:val="Header"/>
        <w:rPr>
          <w:b/>
          <w:i/>
          <w:color w:val="8496B0" w:themeColor="text2" w:themeTint="99"/>
          <w:sz w:val="72"/>
          <w:szCs w:val="72"/>
        </w:rPr>
      </w:pPr>
    </w:p>
    <w:p w14:paraId="2D370236" w14:textId="77777777" w:rsidR="005B6561" w:rsidRDefault="005B6561" w:rsidP="005B6561">
      <w:pPr>
        <w:pStyle w:val="Header"/>
        <w:rPr>
          <w:b/>
          <w:i/>
          <w:color w:val="8496B0" w:themeColor="text2" w:themeTint="99"/>
          <w:sz w:val="72"/>
          <w:szCs w:val="72"/>
        </w:rPr>
      </w:pPr>
    </w:p>
    <w:p w14:paraId="129A0765" w14:textId="2980F88A" w:rsidR="005B6561" w:rsidRDefault="00935D54" w:rsidP="005B6561">
      <w:pPr>
        <w:pStyle w:val="Header"/>
        <w:rPr>
          <w:b/>
          <w:i/>
          <w:color w:val="8496B0" w:themeColor="text2" w:themeTint="99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D15B8C3" wp14:editId="115A8F71">
            <wp:simplePos x="0" y="0"/>
            <wp:positionH relativeFrom="column">
              <wp:posOffset>609600</wp:posOffset>
            </wp:positionH>
            <wp:positionV relativeFrom="paragraph">
              <wp:posOffset>-238125</wp:posOffset>
            </wp:positionV>
            <wp:extent cx="3076575" cy="3001010"/>
            <wp:effectExtent l="0" t="0" r="9525" b="8890"/>
            <wp:wrapNone/>
            <wp:docPr id="1" name="Picture 1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576710" w14:textId="1C19881D" w:rsidR="00656436" w:rsidRDefault="00656436" w:rsidP="005B6561">
      <w:pPr>
        <w:pStyle w:val="Header"/>
        <w:rPr>
          <w:b/>
          <w:i/>
          <w:color w:val="8496B0" w:themeColor="text2" w:themeTint="99"/>
          <w:sz w:val="72"/>
          <w:szCs w:val="72"/>
        </w:rPr>
      </w:pPr>
    </w:p>
    <w:p w14:paraId="1A8775F6" w14:textId="54B471DC" w:rsidR="00656436" w:rsidRDefault="00656436" w:rsidP="005B6561">
      <w:pPr>
        <w:pStyle w:val="Header"/>
        <w:rPr>
          <w:b/>
          <w:i/>
          <w:color w:val="8496B0" w:themeColor="text2" w:themeTint="99"/>
          <w:sz w:val="72"/>
          <w:szCs w:val="72"/>
        </w:rPr>
      </w:pPr>
    </w:p>
    <w:p w14:paraId="5B01033A" w14:textId="4780373D" w:rsidR="005B6561" w:rsidRDefault="005B6561" w:rsidP="005B6561">
      <w:pPr>
        <w:pStyle w:val="Header"/>
        <w:rPr>
          <w:b/>
          <w:i/>
          <w:color w:val="8496B0" w:themeColor="text2" w:themeTint="99"/>
          <w:sz w:val="72"/>
          <w:szCs w:val="72"/>
        </w:rPr>
      </w:pPr>
    </w:p>
    <w:p w14:paraId="1102D898" w14:textId="63F7BE90" w:rsidR="00F9564F" w:rsidRDefault="002213F6" w:rsidP="00F9564F">
      <w:pPr>
        <w:pStyle w:val="Header"/>
        <w:rPr>
          <w:b/>
          <w:i/>
          <w:color w:val="8496B0" w:themeColor="text2" w:themeTint="99"/>
          <w:sz w:val="80"/>
          <w:szCs w:val="80"/>
        </w:rPr>
      </w:pPr>
      <w:r w:rsidRPr="009F25AC">
        <w:rPr>
          <w:b/>
          <w:i/>
          <w:noProof/>
          <w:color w:val="8496B0" w:themeColor="text2" w:themeTint="99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25F5B" wp14:editId="62A6A392">
                <wp:simplePos x="0" y="0"/>
                <wp:positionH relativeFrom="column">
                  <wp:posOffset>-85725</wp:posOffset>
                </wp:positionH>
                <wp:positionV relativeFrom="paragraph">
                  <wp:posOffset>445135</wp:posOffset>
                </wp:positionV>
                <wp:extent cx="4619625" cy="47625"/>
                <wp:effectExtent l="0" t="0" r="28575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19625" cy="476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02F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75pt;margin-top:35.05pt;width:363.75pt;height:3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" strokeweight="1pt"/>
            </w:pict>
          </mc:Fallback>
        </mc:AlternateContent>
      </w:r>
      <w:r w:rsidR="00777789">
        <w:rPr>
          <w:b/>
          <w:i/>
          <w:color w:val="8496B0" w:themeColor="text2" w:themeTint="99"/>
          <w:sz w:val="80"/>
          <w:szCs w:val="80"/>
        </w:rPr>
        <w:t xml:space="preserve">     </w:t>
      </w:r>
      <w:r w:rsidR="005B6561" w:rsidRPr="009F25AC">
        <w:rPr>
          <w:b/>
          <w:i/>
          <w:color w:val="8496B0" w:themeColor="text2" w:themeTint="99"/>
          <w:sz w:val="80"/>
          <w:szCs w:val="80"/>
        </w:rPr>
        <w:t>Wi</w:t>
      </w:r>
      <w:r w:rsidR="00777789">
        <w:rPr>
          <w:b/>
          <w:i/>
          <w:color w:val="8496B0" w:themeColor="text2" w:themeTint="99"/>
          <w:sz w:val="80"/>
          <w:szCs w:val="80"/>
        </w:rPr>
        <w:t>zard Sports</w:t>
      </w:r>
    </w:p>
    <w:p w14:paraId="2906B275" w14:textId="4F6A774B" w:rsidR="00777789" w:rsidRDefault="00777789" w:rsidP="00F9564F">
      <w:pPr>
        <w:pStyle w:val="Header"/>
        <w:rPr>
          <w:b/>
          <w:i/>
          <w:color w:val="8496B0" w:themeColor="text2" w:themeTint="99"/>
        </w:rPr>
      </w:pPr>
      <w:r>
        <w:rPr>
          <w:b/>
          <w:i/>
          <w:color w:val="8496B0" w:themeColor="text2" w:themeTint="99"/>
          <w:sz w:val="80"/>
          <w:szCs w:val="80"/>
        </w:rPr>
        <w:t xml:space="preserve">     877-559-5425</w:t>
      </w:r>
    </w:p>
    <w:p w14:paraId="0448300F" w14:textId="7E25F3B1" w:rsidR="002B0235" w:rsidRPr="00F9564F" w:rsidRDefault="00B74561" w:rsidP="00F9564F">
      <w:pPr>
        <w:pStyle w:val="Header"/>
        <w:rPr>
          <w:b/>
          <w:i/>
          <w:color w:val="8496B0" w:themeColor="text2" w:themeTint="99"/>
          <w:sz w:val="72"/>
          <w:szCs w:val="7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2089BF" wp14:editId="4C934EC4">
                <wp:simplePos x="0" y="0"/>
                <wp:positionH relativeFrom="column">
                  <wp:posOffset>1304290</wp:posOffset>
                </wp:positionH>
                <wp:positionV relativeFrom="paragraph">
                  <wp:posOffset>441960</wp:posOffset>
                </wp:positionV>
                <wp:extent cx="1428750" cy="672465"/>
                <wp:effectExtent l="0" t="0" r="19050" b="3238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6724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AF6BF" id="Straight Connector 18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pt,34.8pt" to="215.2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" strokecolor="white [3212]" strokeweight=".5pt">
                <v:stroke joinstyle="miter"/>
              </v:line>
            </w:pict>
          </mc:Fallback>
        </mc:AlternateContent>
      </w:r>
    </w:p>
    <w:p w14:paraId="32D12DB5" w14:textId="43507571" w:rsidR="003C59A2" w:rsidRDefault="00C316C3" w:rsidP="00432AE8">
      <w:pPr>
        <w:rPr>
          <w:b/>
          <w:bCs/>
          <w:sz w:val="28"/>
          <w:szCs w:val="28"/>
          <w:u w:val="single"/>
        </w:rPr>
      </w:pPr>
      <w:r>
        <w:t xml:space="preserve">                    </w:t>
      </w:r>
      <w:r w:rsidR="003C59A2" w:rsidRPr="00432AE8">
        <w:rPr>
          <w:b/>
          <w:bCs/>
          <w:sz w:val="28"/>
          <w:szCs w:val="28"/>
          <w:u w:val="single"/>
        </w:rPr>
        <w:t>Sa</w:t>
      </w:r>
      <w:r w:rsidR="00432AE8" w:rsidRPr="00432AE8">
        <w:rPr>
          <w:b/>
          <w:bCs/>
          <w:sz w:val="28"/>
          <w:szCs w:val="28"/>
          <w:u w:val="single"/>
        </w:rPr>
        <w:t>fety Concerns</w:t>
      </w:r>
    </w:p>
    <w:p w14:paraId="00B65A27" w14:textId="4B02BE3B" w:rsidR="00C316C3" w:rsidRDefault="00723663" w:rsidP="0072366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When</w:t>
      </w:r>
      <w:r w:rsidR="00137851">
        <w:rPr>
          <w:sz w:val="24"/>
          <w:szCs w:val="24"/>
        </w:rPr>
        <w:t xml:space="preserve"> </w:t>
      </w:r>
      <w:r w:rsidR="00357C4B">
        <w:rPr>
          <w:sz w:val="24"/>
          <w:szCs w:val="24"/>
        </w:rPr>
        <w:t xml:space="preserve">towing </w:t>
      </w:r>
      <w:r w:rsidR="00DB6728">
        <w:rPr>
          <w:sz w:val="24"/>
          <w:szCs w:val="24"/>
        </w:rPr>
        <w:t xml:space="preserve">the </w:t>
      </w:r>
      <w:r w:rsidR="00357C4B">
        <w:rPr>
          <w:sz w:val="24"/>
          <w:szCs w:val="24"/>
        </w:rPr>
        <w:t>Hydration Station</w:t>
      </w:r>
      <w:r w:rsidR="00A870A3">
        <w:rPr>
          <w:sz w:val="24"/>
          <w:szCs w:val="24"/>
        </w:rPr>
        <w:t>,</w:t>
      </w:r>
      <w:r w:rsidR="00DB6728">
        <w:rPr>
          <w:sz w:val="24"/>
          <w:szCs w:val="24"/>
        </w:rPr>
        <w:t xml:space="preserve"> </w:t>
      </w:r>
      <w:r w:rsidR="00357C4B">
        <w:rPr>
          <w:sz w:val="24"/>
          <w:szCs w:val="24"/>
        </w:rPr>
        <w:t xml:space="preserve">DO NOT </w:t>
      </w:r>
      <w:r w:rsidR="00500D28">
        <w:rPr>
          <w:sz w:val="24"/>
          <w:szCs w:val="24"/>
        </w:rPr>
        <w:t xml:space="preserve">exceed 5 mph ground speed.  </w:t>
      </w:r>
      <w:r w:rsidR="00A870A3">
        <w:rPr>
          <w:sz w:val="24"/>
          <w:szCs w:val="24"/>
        </w:rPr>
        <w:t>When turning, s</w:t>
      </w:r>
      <w:r w:rsidR="00E17045">
        <w:rPr>
          <w:sz w:val="24"/>
          <w:szCs w:val="24"/>
        </w:rPr>
        <w:t>low down</w:t>
      </w:r>
      <w:r w:rsidR="00A70C6A">
        <w:rPr>
          <w:sz w:val="24"/>
          <w:szCs w:val="24"/>
        </w:rPr>
        <w:t xml:space="preserve"> and make wide </w:t>
      </w:r>
      <w:r w:rsidR="007F6ED7">
        <w:rPr>
          <w:sz w:val="24"/>
          <w:szCs w:val="24"/>
        </w:rPr>
        <w:t>turns</w:t>
      </w:r>
      <w:r w:rsidR="00E17045">
        <w:rPr>
          <w:sz w:val="24"/>
          <w:szCs w:val="24"/>
        </w:rPr>
        <w:t xml:space="preserve">.  </w:t>
      </w:r>
      <w:r w:rsidR="007F6ED7">
        <w:rPr>
          <w:sz w:val="24"/>
          <w:szCs w:val="24"/>
        </w:rPr>
        <w:t>No Riders!</w:t>
      </w:r>
    </w:p>
    <w:p w14:paraId="4348C44F" w14:textId="23D730EA" w:rsidR="00981083" w:rsidRDefault="00981083" w:rsidP="0072366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r w:rsidR="005D5870">
        <w:rPr>
          <w:sz w:val="24"/>
          <w:szCs w:val="24"/>
        </w:rPr>
        <w:t xml:space="preserve">the Hydration Station is full, it is important to </w:t>
      </w:r>
      <w:proofErr w:type="gramStart"/>
      <w:r w:rsidR="005D5870">
        <w:rPr>
          <w:sz w:val="24"/>
          <w:szCs w:val="24"/>
        </w:rPr>
        <w:t>control the machine at all times</w:t>
      </w:r>
      <w:proofErr w:type="gramEnd"/>
      <w:r w:rsidR="005D5870">
        <w:rPr>
          <w:sz w:val="24"/>
          <w:szCs w:val="24"/>
        </w:rPr>
        <w:t xml:space="preserve"> to avoid accidents.  Always pull</w:t>
      </w:r>
      <w:r w:rsidR="00737477">
        <w:rPr>
          <w:sz w:val="24"/>
          <w:szCs w:val="24"/>
        </w:rPr>
        <w:t>, do not push.</w:t>
      </w:r>
    </w:p>
    <w:p w14:paraId="505C139A" w14:textId="41078766" w:rsidR="00DB6728" w:rsidRDefault="00774078" w:rsidP="0072366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 avoid injury, w</w:t>
      </w:r>
      <w:r w:rsidR="0008590E">
        <w:rPr>
          <w:sz w:val="24"/>
          <w:szCs w:val="24"/>
        </w:rPr>
        <w:t>hen moving uphill, it is essential the user pull</w:t>
      </w:r>
      <w:r w:rsidR="002E04EB">
        <w:rPr>
          <w:sz w:val="24"/>
          <w:szCs w:val="24"/>
        </w:rPr>
        <w:t xml:space="preserve"> the </w:t>
      </w:r>
      <w:r w:rsidR="00440714">
        <w:rPr>
          <w:sz w:val="24"/>
          <w:szCs w:val="24"/>
        </w:rPr>
        <w:t>Hydration Station</w:t>
      </w:r>
      <w:r w:rsidR="002E04EB">
        <w:rPr>
          <w:sz w:val="24"/>
          <w:szCs w:val="24"/>
        </w:rPr>
        <w:t xml:space="preserve"> up a hill.  </w:t>
      </w:r>
      <w:r w:rsidR="002A2770">
        <w:rPr>
          <w:sz w:val="24"/>
          <w:szCs w:val="24"/>
        </w:rPr>
        <w:t>DO NOT</w:t>
      </w:r>
      <w:r w:rsidR="002E04EB">
        <w:rPr>
          <w:sz w:val="24"/>
          <w:szCs w:val="24"/>
        </w:rPr>
        <w:t xml:space="preserve"> attempt to push a </w:t>
      </w:r>
      <w:r w:rsidR="00AD1AE9">
        <w:rPr>
          <w:sz w:val="24"/>
          <w:szCs w:val="24"/>
        </w:rPr>
        <w:t>full machine</w:t>
      </w:r>
      <w:r w:rsidR="002A2770">
        <w:rPr>
          <w:sz w:val="24"/>
          <w:szCs w:val="24"/>
        </w:rPr>
        <w:t xml:space="preserve"> up a hill.</w:t>
      </w:r>
      <w:r>
        <w:rPr>
          <w:sz w:val="24"/>
          <w:szCs w:val="24"/>
        </w:rPr>
        <w:t xml:space="preserve">  When moving the </w:t>
      </w:r>
      <w:r w:rsidR="00AD1AE9">
        <w:rPr>
          <w:sz w:val="24"/>
          <w:szCs w:val="24"/>
        </w:rPr>
        <w:t>Tanker or Mega Tanker</w:t>
      </w:r>
      <w:r>
        <w:rPr>
          <w:sz w:val="24"/>
          <w:szCs w:val="24"/>
        </w:rPr>
        <w:t xml:space="preserve"> down a hill, allow the </w:t>
      </w:r>
      <w:r w:rsidR="00AD1AE9">
        <w:rPr>
          <w:sz w:val="24"/>
          <w:szCs w:val="24"/>
        </w:rPr>
        <w:t>cart</w:t>
      </w:r>
      <w:r w:rsidR="00313C05">
        <w:rPr>
          <w:sz w:val="24"/>
          <w:szCs w:val="24"/>
        </w:rPr>
        <w:t xml:space="preserve"> to roll down the hill with the operator in the uphill position.  To ensure safety, do not roll </w:t>
      </w:r>
      <w:r w:rsidR="00123B5D">
        <w:rPr>
          <w:sz w:val="24"/>
          <w:szCs w:val="24"/>
        </w:rPr>
        <w:t xml:space="preserve">downhill when objects or people are in front of </w:t>
      </w:r>
      <w:r w:rsidR="005567D0">
        <w:rPr>
          <w:sz w:val="24"/>
          <w:szCs w:val="24"/>
        </w:rPr>
        <w:t>the machine.</w:t>
      </w:r>
    </w:p>
    <w:p w14:paraId="79400BD3" w14:textId="29129C6F" w:rsidR="006A5C82" w:rsidRDefault="006A5C82" w:rsidP="006A5C82">
      <w:pPr>
        <w:pStyle w:val="ListParagraph"/>
        <w:rPr>
          <w:sz w:val="24"/>
          <w:szCs w:val="24"/>
        </w:rPr>
      </w:pPr>
    </w:p>
    <w:p w14:paraId="4A080EB0" w14:textId="322850E7" w:rsidR="006A5C82" w:rsidRDefault="006A5C82" w:rsidP="006A5C82">
      <w:pPr>
        <w:pStyle w:val="ListParagraph"/>
        <w:rPr>
          <w:sz w:val="24"/>
          <w:szCs w:val="24"/>
        </w:rPr>
      </w:pPr>
    </w:p>
    <w:p w14:paraId="4FB47506" w14:textId="183FAEDB" w:rsidR="006A5C82" w:rsidRDefault="006A5C82" w:rsidP="006A5C82">
      <w:pPr>
        <w:pStyle w:val="ListParagraph"/>
        <w:jc w:val="center"/>
        <w:rPr>
          <w:b/>
          <w:bCs/>
          <w:sz w:val="28"/>
          <w:szCs w:val="28"/>
          <w:u w:val="single"/>
        </w:rPr>
      </w:pPr>
      <w:r w:rsidRPr="006A5C82">
        <w:rPr>
          <w:b/>
          <w:bCs/>
          <w:sz w:val="28"/>
          <w:szCs w:val="28"/>
          <w:u w:val="single"/>
        </w:rPr>
        <w:t>Operating Instructions</w:t>
      </w:r>
    </w:p>
    <w:p w14:paraId="5E23B902" w14:textId="008A54E3" w:rsidR="006A5C82" w:rsidRDefault="00C3246E" w:rsidP="00C3246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95024">
        <w:rPr>
          <w:sz w:val="24"/>
          <w:szCs w:val="24"/>
        </w:rPr>
        <w:t xml:space="preserve"> Charge battery overnight</w:t>
      </w:r>
      <w:r w:rsidR="008E5A7F" w:rsidRPr="00A95024">
        <w:rPr>
          <w:sz w:val="24"/>
          <w:szCs w:val="24"/>
        </w:rPr>
        <w:t>.</w:t>
      </w:r>
      <w:r w:rsidR="006D3877">
        <w:rPr>
          <w:sz w:val="24"/>
          <w:szCs w:val="24"/>
        </w:rPr>
        <w:t xml:space="preserve">  Plug cord end</w:t>
      </w:r>
      <w:r w:rsidR="00963A91">
        <w:rPr>
          <w:sz w:val="24"/>
          <w:szCs w:val="24"/>
        </w:rPr>
        <w:t xml:space="preserve"> of charger into the </w:t>
      </w:r>
      <w:r w:rsidR="00F737CF">
        <w:rPr>
          <w:sz w:val="24"/>
          <w:szCs w:val="24"/>
        </w:rPr>
        <w:t>charging port located at the bottom of pump enclosure.  Plug charger</w:t>
      </w:r>
      <w:r w:rsidR="00884499">
        <w:rPr>
          <w:sz w:val="24"/>
          <w:szCs w:val="24"/>
        </w:rPr>
        <w:t xml:space="preserve"> electrical prongs into 110V standard wall outlet.</w:t>
      </w:r>
      <w:r w:rsidR="004A4FBA">
        <w:rPr>
          <w:sz w:val="24"/>
          <w:szCs w:val="24"/>
        </w:rPr>
        <w:t xml:space="preserve">  The light on the charger will turn</w:t>
      </w:r>
      <w:r w:rsidR="0028576D">
        <w:rPr>
          <w:sz w:val="24"/>
          <w:szCs w:val="24"/>
        </w:rPr>
        <w:t xml:space="preserve"> from red to</w:t>
      </w:r>
      <w:r w:rsidR="004A4FBA">
        <w:rPr>
          <w:sz w:val="24"/>
          <w:szCs w:val="24"/>
        </w:rPr>
        <w:t xml:space="preserve"> green when battery is fully charged.  </w:t>
      </w:r>
      <w:r w:rsidR="0028576D">
        <w:rPr>
          <w:sz w:val="24"/>
          <w:szCs w:val="24"/>
        </w:rPr>
        <w:t>A full charge can take up to 12 hours (overnight).</w:t>
      </w:r>
      <w:r w:rsidR="00BE158C">
        <w:rPr>
          <w:sz w:val="24"/>
          <w:szCs w:val="24"/>
        </w:rPr>
        <w:t xml:space="preserve">  Mega Tanker users will complete this for each pump enclosure.</w:t>
      </w:r>
    </w:p>
    <w:p w14:paraId="209C2CC8" w14:textId="1005ECDD" w:rsidR="008E62F2" w:rsidRDefault="00220F77" w:rsidP="00C324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Plug suction tube into quick disconnect at rear of tank</w:t>
      </w:r>
      <w:r w:rsidR="00000714">
        <w:rPr>
          <w:sz w:val="24"/>
          <w:szCs w:val="24"/>
        </w:rPr>
        <w:t>.</w:t>
      </w:r>
    </w:p>
    <w:p w14:paraId="4E5C9747" w14:textId="7DE5A9C8" w:rsidR="00000714" w:rsidRDefault="00000714" w:rsidP="00C324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Fill container with water or drinking fluids and ice.</w:t>
      </w:r>
      <w:r w:rsidR="00161FDD">
        <w:rPr>
          <w:sz w:val="24"/>
          <w:szCs w:val="24"/>
        </w:rPr>
        <w:t xml:space="preserve"> Secure top.</w:t>
      </w:r>
    </w:p>
    <w:p w14:paraId="2EBD8CE0" w14:textId="54973717" w:rsidR="00197C03" w:rsidRDefault="00197C03" w:rsidP="00C324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Push switch to “on” position.  Voltage meter should show at least 12 volts for proper operation. </w:t>
      </w:r>
      <w:r w:rsidR="00092538">
        <w:rPr>
          <w:sz w:val="24"/>
          <w:szCs w:val="24"/>
        </w:rPr>
        <w:t xml:space="preserve"> 13.2v is optimal.</w:t>
      </w:r>
    </w:p>
    <w:p w14:paraId="48294120" w14:textId="77777777" w:rsidR="004911C1" w:rsidRPr="004911C1" w:rsidRDefault="004911C1" w:rsidP="004911C1">
      <w:pPr>
        <w:rPr>
          <w:sz w:val="24"/>
          <w:szCs w:val="24"/>
        </w:rPr>
      </w:pPr>
    </w:p>
    <w:p w14:paraId="31147B77" w14:textId="77777777" w:rsidR="000C6BE4" w:rsidRDefault="00092538" w:rsidP="00C324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Open one drinking valve by bending the tip to the side with your thumb.  Once steady stream of liquid is flowing, release drinking valve</w:t>
      </w:r>
      <w:r w:rsidR="0018408B">
        <w:rPr>
          <w:sz w:val="24"/>
          <w:szCs w:val="24"/>
        </w:rPr>
        <w:t>.  Pump will automatically shut off.  Purge air from other 5</w:t>
      </w:r>
      <w:r w:rsidR="006270FD">
        <w:rPr>
          <w:sz w:val="24"/>
          <w:szCs w:val="24"/>
        </w:rPr>
        <w:t xml:space="preserve"> valves in a similar matter.</w:t>
      </w:r>
    </w:p>
    <w:p w14:paraId="4763A982" w14:textId="48B05CAB" w:rsidR="00372600" w:rsidRDefault="000C6BE4" w:rsidP="00C324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Roll</w:t>
      </w:r>
      <w:r w:rsidR="0063037A">
        <w:rPr>
          <w:sz w:val="24"/>
          <w:szCs w:val="24"/>
        </w:rPr>
        <w:t xml:space="preserve">/tow the Hydration Station </w:t>
      </w:r>
      <w:r>
        <w:rPr>
          <w:sz w:val="24"/>
          <w:szCs w:val="24"/>
        </w:rPr>
        <w:t xml:space="preserve">utilizing </w:t>
      </w:r>
      <w:r w:rsidR="001D41E7" w:rsidRPr="00C05126">
        <w:rPr>
          <w:sz w:val="24"/>
          <w:szCs w:val="24"/>
          <w:u w:val="single"/>
        </w:rPr>
        <w:t>Safety Concerns</w:t>
      </w:r>
      <w:r w:rsidR="001D41E7">
        <w:rPr>
          <w:sz w:val="24"/>
          <w:szCs w:val="24"/>
        </w:rPr>
        <w:t xml:space="preserve"> stated to desired location</w:t>
      </w:r>
      <w:r w:rsidR="00372600">
        <w:rPr>
          <w:sz w:val="24"/>
          <w:szCs w:val="24"/>
        </w:rPr>
        <w:t>.</w:t>
      </w:r>
    </w:p>
    <w:p w14:paraId="265D233C" w14:textId="0221DBF3" w:rsidR="00372600" w:rsidRDefault="00372600" w:rsidP="00C324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When finished, release the pump suction tube from the quick disconnect on bottom of tank.  During transport, the </w:t>
      </w:r>
      <w:r w:rsidR="00B53DE1">
        <w:rPr>
          <w:sz w:val="24"/>
          <w:szCs w:val="24"/>
        </w:rPr>
        <w:t>Tanker / Mega Tanker</w:t>
      </w:r>
      <w:r>
        <w:rPr>
          <w:sz w:val="24"/>
          <w:szCs w:val="24"/>
        </w:rPr>
        <w:t xml:space="preserve"> will drain itself.</w:t>
      </w:r>
    </w:p>
    <w:p w14:paraId="16CE03BF" w14:textId="77777777" w:rsidR="007406FA" w:rsidRDefault="00F3178D" w:rsidP="00C324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Wipe the inside of the container with a clean/dry towel.  Leave container open to </w:t>
      </w:r>
      <w:r w:rsidR="0045149C">
        <w:rPr>
          <w:sz w:val="24"/>
          <w:szCs w:val="24"/>
        </w:rPr>
        <w:t>allow any remaining moisture to evaporate.  This reduces the chance of mold, fungus</w:t>
      </w:r>
      <w:r w:rsidR="00CE2AC7">
        <w:rPr>
          <w:sz w:val="24"/>
          <w:szCs w:val="24"/>
        </w:rPr>
        <w:t>, or bacterial growth.</w:t>
      </w:r>
      <w:r>
        <w:rPr>
          <w:sz w:val="24"/>
          <w:szCs w:val="24"/>
        </w:rPr>
        <w:t xml:space="preserve"> </w:t>
      </w:r>
    </w:p>
    <w:p w14:paraId="1792B12D" w14:textId="260FBDB1" w:rsidR="001463F6" w:rsidRDefault="007406FA" w:rsidP="00C324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Occasionally inspect hoses for mold growth.  If apparent, </w:t>
      </w:r>
      <w:r w:rsidR="001463F6">
        <w:rPr>
          <w:sz w:val="24"/>
          <w:szCs w:val="24"/>
        </w:rPr>
        <w:t>replace hose.</w:t>
      </w:r>
    </w:p>
    <w:p w14:paraId="44ECFB0E" w14:textId="77777777" w:rsidR="003C1A54" w:rsidRPr="003C1A54" w:rsidRDefault="003C1A54" w:rsidP="003C1A54">
      <w:pPr>
        <w:rPr>
          <w:sz w:val="24"/>
          <w:szCs w:val="24"/>
        </w:rPr>
      </w:pPr>
    </w:p>
    <w:p w14:paraId="15254445" w14:textId="12B0BFA5" w:rsidR="00092538" w:rsidRDefault="004C3A51" w:rsidP="004C3A51">
      <w:pPr>
        <w:jc w:val="center"/>
        <w:rPr>
          <w:b/>
          <w:bCs/>
          <w:sz w:val="28"/>
          <w:szCs w:val="28"/>
          <w:u w:val="single"/>
        </w:rPr>
      </w:pPr>
      <w:r w:rsidRPr="004C3A51">
        <w:rPr>
          <w:b/>
          <w:bCs/>
          <w:sz w:val="28"/>
          <w:szCs w:val="28"/>
          <w:u w:val="single"/>
        </w:rPr>
        <w:t>Cleaning</w:t>
      </w:r>
    </w:p>
    <w:p w14:paraId="47444DD0" w14:textId="5EB40514" w:rsidR="00512ACF" w:rsidRDefault="00512ACF" w:rsidP="006B4AA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B4AAB">
        <w:rPr>
          <w:sz w:val="24"/>
          <w:szCs w:val="24"/>
        </w:rPr>
        <w:t>If fluids other than water are used, thoroughly rinse plumbing system with fresh water for 2 minutes.</w:t>
      </w:r>
    </w:p>
    <w:p w14:paraId="3B33C5D4" w14:textId="68F66F47" w:rsidR="006B4AAB" w:rsidRPr="006B4AAB" w:rsidRDefault="006B4AAB" w:rsidP="006B4AA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 10% bleach solution may be used</w:t>
      </w:r>
      <w:r w:rsidR="00275BFF">
        <w:rPr>
          <w:sz w:val="24"/>
          <w:szCs w:val="24"/>
        </w:rPr>
        <w:t xml:space="preserve"> for cleaning and storage.</w:t>
      </w:r>
    </w:p>
    <w:p w14:paraId="21B4E446" w14:textId="25228F5C" w:rsidR="001C4CAF" w:rsidRDefault="001C4CAF" w:rsidP="004C3A51">
      <w:pPr>
        <w:jc w:val="center"/>
        <w:rPr>
          <w:sz w:val="24"/>
          <w:szCs w:val="24"/>
        </w:rPr>
      </w:pPr>
    </w:p>
    <w:p w14:paraId="39E28F85" w14:textId="77777777" w:rsidR="004911C1" w:rsidRPr="001C4CAF" w:rsidRDefault="004911C1" w:rsidP="004C3A51">
      <w:pPr>
        <w:jc w:val="center"/>
        <w:rPr>
          <w:sz w:val="24"/>
          <w:szCs w:val="24"/>
        </w:rPr>
      </w:pPr>
    </w:p>
    <w:sectPr w:rsidR="004911C1" w:rsidRPr="001C4CAF" w:rsidSect="00B86A4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5D8"/>
    <w:multiLevelType w:val="hybridMultilevel"/>
    <w:tmpl w:val="139A807E"/>
    <w:lvl w:ilvl="0" w:tplc="DD824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3B20EE"/>
    <w:multiLevelType w:val="hybridMultilevel"/>
    <w:tmpl w:val="7C321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74D20"/>
    <w:multiLevelType w:val="hybridMultilevel"/>
    <w:tmpl w:val="E2463B88"/>
    <w:lvl w:ilvl="0" w:tplc="A77A9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A00C2A"/>
    <w:multiLevelType w:val="hybridMultilevel"/>
    <w:tmpl w:val="C2163EB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38306B3"/>
    <w:multiLevelType w:val="hybridMultilevel"/>
    <w:tmpl w:val="FE70DC06"/>
    <w:lvl w:ilvl="0" w:tplc="A77A9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AF6714"/>
    <w:multiLevelType w:val="hybridMultilevel"/>
    <w:tmpl w:val="68086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D0147"/>
    <w:multiLevelType w:val="hybridMultilevel"/>
    <w:tmpl w:val="3A58C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C36FA"/>
    <w:multiLevelType w:val="hybridMultilevel"/>
    <w:tmpl w:val="94EEE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273C5"/>
    <w:multiLevelType w:val="hybridMultilevel"/>
    <w:tmpl w:val="CCD21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41940"/>
    <w:multiLevelType w:val="hybridMultilevel"/>
    <w:tmpl w:val="ACACB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571017">
    <w:abstractNumId w:val="9"/>
  </w:num>
  <w:num w:numId="2" w16cid:durableId="464350028">
    <w:abstractNumId w:val="6"/>
  </w:num>
  <w:num w:numId="3" w16cid:durableId="1929004198">
    <w:abstractNumId w:val="7"/>
  </w:num>
  <w:num w:numId="4" w16cid:durableId="890385932">
    <w:abstractNumId w:val="5"/>
  </w:num>
  <w:num w:numId="5" w16cid:durableId="1200363409">
    <w:abstractNumId w:val="8"/>
  </w:num>
  <w:num w:numId="6" w16cid:durableId="1281184852">
    <w:abstractNumId w:val="4"/>
  </w:num>
  <w:num w:numId="7" w16cid:durableId="122508426">
    <w:abstractNumId w:val="2"/>
  </w:num>
  <w:num w:numId="8" w16cid:durableId="250048134">
    <w:abstractNumId w:val="0"/>
  </w:num>
  <w:num w:numId="9" w16cid:durableId="1461261901">
    <w:abstractNumId w:val="1"/>
  </w:num>
  <w:num w:numId="10" w16cid:durableId="1121727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4C"/>
    <w:rsid w:val="00000714"/>
    <w:rsid w:val="000101B8"/>
    <w:rsid w:val="000566B0"/>
    <w:rsid w:val="0008590E"/>
    <w:rsid w:val="00092538"/>
    <w:rsid w:val="000C1F24"/>
    <w:rsid w:val="000C6BE4"/>
    <w:rsid w:val="000D3966"/>
    <w:rsid w:val="000D4876"/>
    <w:rsid w:val="000E0610"/>
    <w:rsid w:val="000E1C2B"/>
    <w:rsid w:val="00123B5D"/>
    <w:rsid w:val="00137851"/>
    <w:rsid w:val="001463F6"/>
    <w:rsid w:val="00161FDD"/>
    <w:rsid w:val="00174120"/>
    <w:rsid w:val="00175D16"/>
    <w:rsid w:val="00183915"/>
    <w:rsid w:val="0018408B"/>
    <w:rsid w:val="00185DA3"/>
    <w:rsid w:val="00197C03"/>
    <w:rsid w:val="001C339B"/>
    <w:rsid w:val="001C33E2"/>
    <w:rsid w:val="001C4CAF"/>
    <w:rsid w:val="001D012F"/>
    <w:rsid w:val="001D41E7"/>
    <w:rsid w:val="001E3009"/>
    <w:rsid w:val="00220F77"/>
    <w:rsid w:val="002213F6"/>
    <w:rsid w:val="00241CBE"/>
    <w:rsid w:val="002421F6"/>
    <w:rsid w:val="0026510D"/>
    <w:rsid w:val="00275BFF"/>
    <w:rsid w:val="00277DAE"/>
    <w:rsid w:val="0028576D"/>
    <w:rsid w:val="002A2770"/>
    <w:rsid w:val="002A6BE9"/>
    <w:rsid w:val="002B0235"/>
    <w:rsid w:val="002C6F2A"/>
    <w:rsid w:val="002E04EB"/>
    <w:rsid w:val="002F47C1"/>
    <w:rsid w:val="00313C05"/>
    <w:rsid w:val="00330C6D"/>
    <w:rsid w:val="0033731D"/>
    <w:rsid w:val="00357C4B"/>
    <w:rsid w:val="00372600"/>
    <w:rsid w:val="003B7191"/>
    <w:rsid w:val="003C1A54"/>
    <w:rsid w:val="003C586E"/>
    <w:rsid w:val="003C59A2"/>
    <w:rsid w:val="003D1903"/>
    <w:rsid w:val="00405562"/>
    <w:rsid w:val="00432AE8"/>
    <w:rsid w:val="00440714"/>
    <w:rsid w:val="0045149C"/>
    <w:rsid w:val="0045526F"/>
    <w:rsid w:val="00456DB6"/>
    <w:rsid w:val="00477A82"/>
    <w:rsid w:val="004911C1"/>
    <w:rsid w:val="004A1C75"/>
    <w:rsid w:val="004A4FBA"/>
    <w:rsid w:val="004C3A51"/>
    <w:rsid w:val="004F6FC0"/>
    <w:rsid w:val="00500D28"/>
    <w:rsid w:val="00512ACF"/>
    <w:rsid w:val="00523C49"/>
    <w:rsid w:val="00524443"/>
    <w:rsid w:val="00535017"/>
    <w:rsid w:val="00535DCB"/>
    <w:rsid w:val="005567D0"/>
    <w:rsid w:val="0056705B"/>
    <w:rsid w:val="00577825"/>
    <w:rsid w:val="005830C8"/>
    <w:rsid w:val="005A5C40"/>
    <w:rsid w:val="005B6561"/>
    <w:rsid w:val="005D5870"/>
    <w:rsid w:val="005E45CD"/>
    <w:rsid w:val="00602C6D"/>
    <w:rsid w:val="006270FD"/>
    <w:rsid w:val="0063037A"/>
    <w:rsid w:val="006431A7"/>
    <w:rsid w:val="00656436"/>
    <w:rsid w:val="00657FBA"/>
    <w:rsid w:val="00680074"/>
    <w:rsid w:val="0069246E"/>
    <w:rsid w:val="00692F18"/>
    <w:rsid w:val="006A5C82"/>
    <w:rsid w:val="006B4AAB"/>
    <w:rsid w:val="006D3877"/>
    <w:rsid w:val="006F0BEE"/>
    <w:rsid w:val="0070325C"/>
    <w:rsid w:val="007168C9"/>
    <w:rsid w:val="00723663"/>
    <w:rsid w:val="00727757"/>
    <w:rsid w:val="00737477"/>
    <w:rsid w:val="007406FA"/>
    <w:rsid w:val="00763557"/>
    <w:rsid w:val="007706F2"/>
    <w:rsid w:val="00774078"/>
    <w:rsid w:val="00777789"/>
    <w:rsid w:val="007B3471"/>
    <w:rsid w:val="007F6ED7"/>
    <w:rsid w:val="0081421D"/>
    <w:rsid w:val="00814611"/>
    <w:rsid w:val="00884499"/>
    <w:rsid w:val="008B466A"/>
    <w:rsid w:val="008E5A7F"/>
    <w:rsid w:val="008E62F2"/>
    <w:rsid w:val="008F60D2"/>
    <w:rsid w:val="00935D54"/>
    <w:rsid w:val="009443B5"/>
    <w:rsid w:val="00944D1F"/>
    <w:rsid w:val="00963A91"/>
    <w:rsid w:val="00963C15"/>
    <w:rsid w:val="00981083"/>
    <w:rsid w:val="00985FBF"/>
    <w:rsid w:val="00994285"/>
    <w:rsid w:val="009E0613"/>
    <w:rsid w:val="009F25AC"/>
    <w:rsid w:val="00A2183D"/>
    <w:rsid w:val="00A63739"/>
    <w:rsid w:val="00A70C6A"/>
    <w:rsid w:val="00A870A3"/>
    <w:rsid w:val="00A87ABC"/>
    <w:rsid w:val="00A925BC"/>
    <w:rsid w:val="00A95024"/>
    <w:rsid w:val="00AB6383"/>
    <w:rsid w:val="00AD1AE9"/>
    <w:rsid w:val="00AD6C1F"/>
    <w:rsid w:val="00AE584F"/>
    <w:rsid w:val="00B27BAF"/>
    <w:rsid w:val="00B417CF"/>
    <w:rsid w:val="00B53DE1"/>
    <w:rsid w:val="00B64DA5"/>
    <w:rsid w:val="00B74561"/>
    <w:rsid w:val="00B827F4"/>
    <w:rsid w:val="00B86A4C"/>
    <w:rsid w:val="00BA6466"/>
    <w:rsid w:val="00BB481E"/>
    <w:rsid w:val="00BB510D"/>
    <w:rsid w:val="00BE158C"/>
    <w:rsid w:val="00BE6BD1"/>
    <w:rsid w:val="00C03B55"/>
    <w:rsid w:val="00C05126"/>
    <w:rsid w:val="00C27E8A"/>
    <w:rsid w:val="00C316C3"/>
    <w:rsid w:val="00C3246E"/>
    <w:rsid w:val="00C45C34"/>
    <w:rsid w:val="00C577D4"/>
    <w:rsid w:val="00C87863"/>
    <w:rsid w:val="00C95830"/>
    <w:rsid w:val="00CA6EDB"/>
    <w:rsid w:val="00CE0E02"/>
    <w:rsid w:val="00CE2ABE"/>
    <w:rsid w:val="00CE2AC7"/>
    <w:rsid w:val="00CE3C31"/>
    <w:rsid w:val="00CE69B6"/>
    <w:rsid w:val="00D32A16"/>
    <w:rsid w:val="00D33FDF"/>
    <w:rsid w:val="00D63D70"/>
    <w:rsid w:val="00D80113"/>
    <w:rsid w:val="00DB6728"/>
    <w:rsid w:val="00DE48EC"/>
    <w:rsid w:val="00E17045"/>
    <w:rsid w:val="00E20A48"/>
    <w:rsid w:val="00E37AF3"/>
    <w:rsid w:val="00E76BAE"/>
    <w:rsid w:val="00EC1F53"/>
    <w:rsid w:val="00F3178D"/>
    <w:rsid w:val="00F61041"/>
    <w:rsid w:val="00F737CF"/>
    <w:rsid w:val="00F86740"/>
    <w:rsid w:val="00F9564F"/>
    <w:rsid w:val="00FA3D5A"/>
    <w:rsid w:val="00FD11EF"/>
    <w:rsid w:val="00FE7CED"/>
    <w:rsid w:val="00FF301D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2EA44"/>
  <w15:chartTrackingRefBased/>
  <w15:docId w15:val="{975DC076-0774-4633-A29D-07658599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561"/>
    <w:pPr>
      <w:spacing w:after="200" w:line="276" w:lineRule="auto"/>
    </w:pPr>
    <w:rPr>
      <w:rFonts w:ascii="Times New Roman" w:hAnsi="Times New Roman" w:cstheme="majorBidi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561"/>
    <w:rPr>
      <w:rFonts w:ascii="Times New Roman" w:hAnsi="Times New Roman" w:cstheme="majorBidi"/>
      <w:sz w:val="48"/>
      <w:szCs w:val="48"/>
    </w:rPr>
  </w:style>
  <w:style w:type="paragraph" w:styleId="ListParagraph">
    <w:name w:val="List Paragraph"/>
    <w:basedOn w:val="Normal"/>
    <w:uiPriority w:val="34"/>
    <w:qFormat/>
    <w:rsid w:val="00703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A83DC-CFC3-4F1B-8221-DEC3E88E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Wissen</dc:creator>
  <cp:keywords/>
  <dc:description/>
  <cp:lastModifiedBy>Todd</cp:lastModifiedBy>
  <cp:revision>2</cp:revision>
  <cp:lastPrinted>2021-04-11T17:03:00Z</cp:lastPrinted>
  <dcterms:created xsi:type="dcterms:W3CDTF">2022-08-12T19:01:00Z</dcterms:created>
  <dcterms:modified xsi:type="dcterms:W3CDTF">2022-08-12T19:01:00Z</dcterms:modified>
</cp:coreProperties>
</file>